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C98" w:rsidRDefault="003167BA">
      <w:bookmarkStart w:id="0" w:name="_GoBack"/>
      <w:bookmarkEnd w:id="0"/>
      <w:r>
        <w:rPr>
          <w:b/>
          <w:sz w:val="32"/>
          <w:szCs w:val="32"/>
        </w:rPr>
        <w:t xml:space="preserve">Investigation report </w:t>
      </w:r>
      <w:r>
        <w:rPr>
          <w:sz w:val="22"/>
          <w:szCs w:val="22"/>
        </w:rPr>
        <w:t xml:space="preserve">[This is a template investigation report that an investigator may adapt to suit the particular circumstances of their investigation] </w:t>
      </w:r>
    </w:p>
    <w:p w:rsidR="00A05C98" w:rsidRDefault="00A05C98"/>
    <w:tbl>
      <w:tblPr>
        <w:tblW w:w="9242" w:type="dxa"/>
        <w:tblCellMar>
          <w:left w:w="10" w:type="dxa"/>
          <w:right w:w="10" w:type="dxa"/>
        </w:tblCellMar>
        <w:tblLook w:val="04A0" w:firstRow="1" w:lastRow="0" w:firstColumn="1" w:lastColumn="0" w:noHBand="0" w:noVBand="1"/>
      </w:tblPr>
      <w:tblGrid>
        <w:gridCol w:w="1951"/>
        <w:gridCol w:w="7291"/>
      </w:tblGrid>
      <w:tr w:rsidR="00A05C98">
        <w:tblPrEx>
          <w:tblCellMar>
            <w:top w:w="0" w:type="dxa"/>
            <w:bottom w:w="0" w:type="dxa"/>
          </w:tblCellMar>
        </w:tblPrEx>
        <w:trPr>
          <w:trHeight w:val="1148"/>
        </w:trPr>
        <w:tc>
          <w:tcPr>
            <w:tcW w:w="195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Introduction</w:t>
            </w: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Investigation authorised by:</w:t>
            </w:r>
            <w:r>
              <w:t xml:space="preserve"> [Name and role]</w:t>
            </w:r>
          </w:p>
        </w:tc>
      </w:tr>
      <w:tr w:rsidR="00A05C98">
        <w:tblPrEx>
          <w:tblCellMar>
            <w:top w:w="0" w:type="dxa"/>
            <w:bottom w:w="0" w:type="dxa"/>
          </w:tblCellMar>
        </w:tblPrEx>
        <w:trPr>
          <w:trHeight w:val="1121"/>
        </w:trPr>
        <w:tc>
          <w:tcPr>
            <w:tcW w:w="195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A05C98">
            <w:pPr>
              <w:rPr>
                <w:b/>
              </w:rPr>
            </w:pP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Investigator:</w:t>
            </w:r>
            <w:r>
              <w:t xml:space="preserve"> [Name and role]</w:t>
            </w:r>
          </w:p>
          <w:p w:rsidR="00A05C98" w:rsidRDefault="00A05C98">
            <w:pPr>
              <w:rPr>
                <w:b/>
              </w:rPr>
            </w:pPr>
          </w:p>
        </w:tc>
      </w:tr>
      <w:tr w:rsidR="00A05C98">
        <w:tblPrEx>
          <w:tblCellMar>
            <w:top w:w="0" w:type="dxa"/>
            <w:bottom w:w="0" w:type="dxa"/>
          </w:tblCellMar>
        </w:tblPrEx>
        <w:trPr>
          <w:trHeight w:val="854"/>
        </w:trPr>
        <w:tc>
          <w:tcPr>
            <w:tcW w:w="195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A05C98">
            <w:pPr>
              <w:rPr>
                <w:b/>
              </w:rPr>
            </w:pP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 xml:space="preserve">Date </w:t>
            </w:r>
            <w:r>
              <w:rPr>
                <w:b/>
              </w:rPr>
              <w:t>investigation began:</w:t>
            </w:r>
          </w:p>
        </w:tc>
      </w:tr>
      <w:tr w:rsidR="00A05C98">
        <w:tblPrEx>
          <w:tblCellMar>
            <w:top w:w="0" w:type="dxa"/>
            <w:bottom w:w="0" w:type="dxa"/>
          </w:tblCellMar>
        </w:tblPrEx>
        <w:trPr>
          <w:trHeight w:val="1778"/>
        </w:trPr>
        <w:tc>
          <w:tcPr>
            <w:tcW w:w="195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A05C98">
            <w:pPr>
              <w:rPr>
                <w:b/>
              </w:rPr>
            </w:pP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 xml:space="preserve">Terms of reference: </w:t>
            </w:r>
            <w:r>
              <w:t>[include if they were amended and how]</w:t>
            </w:r>
          </w:p>
          <w:p w:rsidR="00A05C98" w:rsidRDefault="00A05C98">
            <w:pPr>
              <w:rPr>
                <w:b/>
              </w:rPr>
            </w:pPr>
          </w:p>
        </w:tc>
      </w:tr>
      <w:tr w:rsidR="00A05C98">
        <w:tblPrEx>
          <w:tblCellMar>
            <w:top w:w="0" w:type="dxa"/>
            <w:bottom w:w="0" w:type="dxa"/>
          </w:tblCellMar>
        </w:tblPrEx>
        <w:trPr>
          <w:trHeight w:val="1778"/>
        </w:trPr>
        <w:tc>
          <w:tcPr>
            <w:tcW w:w="195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A05C98">
            <w:pPr>
              <w:rPr>
                <w:b/>
              </w:rPr>
            </w:pP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Background to the investigation:</w:t>
            </w:r>
            <w:r>
              <w:t xml:space="preserve"> [Brief overview of the matter] </w:t>
            </w:r>
          </w:p>
          <w:p w:rsidR="00A05C98" w:rsidRDefault="00A05C98">
            <w:pPr>
              <w:rPr>
                <w:b/>
              </w:rPr>
            </w:pPr>
          </w:p>
        </w:tc>
      </w:tr>
    </w:tbl>
    <w:p w:rsidR="00A05C98" w:rsidRDefault="00A05C98"/>
    <w:tbl>
      <w:tblPr>
        <w:tblW w:w="9242" w:type="dxa"/>
        <w:tblCellMar>
          <w:left w:w="10" w:type="dxa"/>
          <w:right w:w="10" w:type="dxa"/>
        </w:tblCellMar>
        <w:tblLook w:val="04A0" w:firstRow="1" w:lastRow="0" w:firstColumn="1" w:lastColumn="0" w:noHBand="0" w:noVBand="1"/>
      </w:tblPr>
      <w:tblGrid>
        <w:gridCol w:w="1974"/>
        <w:gridCol w:w="7268"/>
      </w:tblGrid>
      <w:tr w:rsidR="00A05C98">
        <w:tblPrEx>
          <w:tblCellMar>
            <w:top w:w="0" w:type="dxa"/>
            <w:bottom w:w="0" w:type="dxa"/>
          </w:tblCellMar>
        </w:tblPrEx>
        <w:trPr>
          <w:trHeight w:val="2907"/>
        </w:trPr>
        <w:tc>
          <w:tcPr>
            <w:tcW w:w="197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Process of investigation</w:t>
            </w: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The investigation process:</w:t>
            </w:r>
            <w:r>
              <w:t xml:space="preserve"> [Explain how the investigation was authorised]</w:t>
            </w:r>
          </w:p>
          <w:p w:rsidR="00A05C98" w:rsidRDefault="00A05C98"/>
          <w:p w:rsidR="00A05C98" w:rsidRDefault="00A05C98"/>
          <w:p w:rsidR="00A05C98" w:rsidRDefault="00A05C98"/>
        </w:tc>
      </w:tr>
      <w:tr w:rsidR="00A05C98">
        <w:tblPrEx>
          <w:tblCellMar>
            <w:top w:w="0" w:type="dxa"/>
            <w:bottom w:w="0" w:type="dxa"/>
          </w:tblCellMar>
        </w:tblPrEx>
        <w:trPr>
          <w:trHeight w:val="2563"/>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A05C98">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 xml:space="preserve">Evidence collected: </w:t>
            </w:r>
            <w:r>
              <w:t xml:space="preserve"> [List all evidence collected]</w:t>
            </w:r>
          </w:p>
          <w:p w:rsidR="00A05C98" w:rsidRDefault="00A05C98">
            <w:pPr>
              <w:rPr>
                <w:b/>
              </w:rPr>
            </w:pPr>
          </w:p>
        </w:tc>
      </w:tr>
      <w:tr w:rsidR="00A05C98">
        <w:tblPrEx>
          <w:tblCellMar>
            <w:top w:w="0" w:type="dxa"/>
            <w:bottom w:w="0" w:type="dxa"/>
          </w:tblCellMar>
        </w:tblPrEx>
        <w:trPr>
          <w:trHeight w:val="1975"/>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A05C98">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Evidence not collected:</w:t>
            </w:r>
            <w:r>
              <w:t xml:space="preserve"> [List all evidence that could not be collected and why</w:t>
            </w:r>
          </w:p>
          <w:p w:rsidR="00A05C98" w:rsidRDefault="00A05C98">
            <w:pPr>
              <w:rPr>
                <w:b/>
              </w:rPr>
            </w:pPr>
          </w:p>
        </w:tc>
      </w:tr>
      <w:tr w:rsidR="00A05C98">
        <w:tblPrEx>
          <w:tblCellMar>
            <w:top w:w="0" w:type="dxa"/>
            <w:bottom w:w="0" w:type="dxa"/>
          </w:tblCellMar>
        </w:tblPrEx>
        <w:trPr>
          <w:trHeight w:val="1704"/>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A05C98">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Persons interviewed:</w:t>
            </w:r>
            <w:r>
              <w:t xml:space="preserve"> [List all people interviewed]</w:t>
            </w:r>
          </w:p>
          <w:p w:rsidR="00A05C98" w:rsidRDefault="00A05C98">
            <w:pPr>
              <w:rPr>
                <w:b/>
              </w:rPr>
            </w:pPr>
          </w:p>
        </w:tc>
      </w:tr>
      <w:tr w:rsidR="00A05C98">
        <w:tblPrEx>
          <w:tblCellMar>
            <w:top w:w="0" w:type="dxa"/>
            <w:bottom w:w="0" w:type="dxa"/>
          </w:tblCellMar>
        </w:tblPrEx>
        <w:trPr>
          <w:trHeight w:val="1686"/>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A05C98">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 xml:space="preserve">Persons not interviewed: </w:t>
            </w:r>
            <w:r>
              <w:t xml:space="preserve">[List any witnesses that could not be </w:t>
            </w:r>
            <w:r>
              <w:t>interviewed and why]</w:t>
            </w:r>
          </w:p>
          <w:p w:rsidR="00A05C98" w:rsidRDefault="00A05C98">
            <w:pPr>
              <w:rPr>
                <w:b/>
              </w:rPr>
            </w:pPr>
          </w:p>
        </w:tc>
      </w:tr>
      <w:tr w:rsidR="00A05C98">
        <w:tblPrEx>
          <w:tblCellMar>
            <w:top w:w="0" w:type="dxa"/>
            <w:bottom w:w="0" w:type="dxa"/>
          </w:tblCellMar>
        </w:tblPrEx>
        <w:trPr>
          <w:trHeight w:val="1115"/>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A05C98">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 xml:space="preserve">Anonymised statements: </w:t>
            </w:r>
            <w:r>
              <w:t xml:space="preserve">[If any, explain why and provide details of any enquiries into witness] </w:t>
            </w:r>
          </w:p>
          <w:p w:rsidR="00A05C98" w:rsidRDefault="00A05C98"/>
        </w:tc>
      </w:tr>
    </w:tbl>
    <w:p w:rsidR="00A05C98" w:rsidRDefault="00A05C98"/>
    <w:tbl>
      <w:tblPr>
        <w:tblW w:w="9242" w:type="dxa"/>
        <w:tblCellMar>
          <w:left w:w="10" w:type="dxa"/>
          <w:right w:w="10" w:type="dxa"/>
        </w:tblCellMar>
        <w:tblLook w:val="04A0" w:firstRow="1" w:lastRow="0" w:firstColumn="1" w:lastColumn="0" w:noHBand="0" w:noVBand="1"/>
      </w:tblPr>
      <w:tblGrid>
        <w:gridCol w:w="1974"/>
        <w:gridCol w:w="7268"/>
      </w:tblGrid>
      <w:tr w:rsidR="00A05C98">
        <w:tblPrEx>
          <w:tblCellMar>
            <w:top w:w="0" w:type="dxa"/>
            <w:bottom w:w="0" w:type="dxa"/>
          </w:tblCellMar>
        </w:tblPrEx>
        <w:trPr>
          <w:trHeight w:val="1114"/>
        </w:trPr>
        <w:tc>
          <w:tcPr>
            <w:tcW w:w="197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The investigation findings</w:t>
            </w: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Summary of written and physical evidence:</w:t>
            </w:r>
            <w:r>
              <w:t xml:space="preserve"> [name and summarise each document contained, set out how the </w:t>
            </w:r>
            <w:r>
              <w:t xml:space="preserve">evidence supported or did not support your findings and why] </w:t>
            </w:r>
          </w:p>
          <w:p w:rsidR="00A05C98" w:rsidRDefault="00A05C98"/>
          <w:p w:rsidR="00A05C98" w:rsidRDefault="00A05C98"/>
          <w:p w:rsidR="00A05C98" w:rsidRDefault="00A05C98"/>
          <w:p w:rsidR="00A05C98" w:rsidRDefault="00A05C98"/>
          <w:p w:rsidR="00A05C98" w:rsidRDefault="00A05C98"/>
          <w:p w:rsidR="00A05C98" w:rsidRDefault="00A05C98"/>
          <w:p w:rsidR="00A05C98" w:rsidRDefault="00A05C98"/>
          <w:p w:rsidR="00A05C98" w:rsidRDefault="00A05C98"/>
        </w:tc>
      </w:tr>
      <w:tr w:rsidR="00A05C98">
        <w:tblPrEx>
          <w:tblCellMar>
            <w:top w:w="0" w:type="dxa"/>
            <w:bottom w:w="0" w:type="dxa"/>
          </w:tblCellMar>
        </w:tblPrEx>
        <w:trPr>
          <w:trHeight w:val="1114"/>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A05C98">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Summary of witness evidence:</w:t>
            </w:r>
            <w:r>
              <w:t xml:space="preserve"> [name and summarise each witness statement, quote from statement where relevant, set out how the witness statement supported or did not support your </w:t>
            </w:r>
            <w:r>
              <w:t>findings and why]</w:t>
            </w:r>
          </w:p>
          <w:p w:rsidR="00A05C98" w:rsidRDefault="00A05C98"/>
          <w:p w:rsidR="00A05C98" w:rsidRDefault="00A05C98"/>
          <w:p w:rsidR="00A05C98" w:rsidRDefault="00A05C98"/>
          <w:p w:rsidR="00A05C98" w:rsidRDefault="00A05C98"/>
          <w:p w:rsidR="00A05C98" w:rsidRDefault="00A05C98"/>
          <w:p w:rsidR="00A05C98" w:rsidRDefault="00A05C98"/>
          <w:p w:rsidR="00A05C98" w:rsidRDefault="00A05C98">
            <w:pPr>
              <w:rPr>
                <w:b/>
              </w:rPr>
            </w:pPr>
          </w:p>
        </w:tc>
      </w:tr>
      <w:tr w:rsidR="00A05C98">
        <w:tblPrEx>
          <w:tblCellMar>
            <w:top w:w="0" w:type="dxa"/>
            <w:bottom w:w="0" w:type="dxa"/>
          </w:tblCellMar>
        </w:tblPrEx>
        <w:trPr>
          <w:trHeight w:val="1114"/>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A05C98">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Facts established:</w:t>
            </w:r>
            <w:r>
              <w:t xml:space="preserve"> [detail what the investigation has established]</w:t>
            </w:r>
          </w:p>
          <w:p w:rsidR="00A05C98" w:rsidRDefault="00A05C98">
            <w:pPr>
              <w:rPr>
                <w:b/>
              </w:rPr>
            </w:pPr>
          </w:p>
          <w:p w:rsidR="00A05C98" w:rsidRDefault="00A05C98">
            <w:pPr>
              <w:rPr>
                <w:b/>
              </w:rPr>
            </w:pPr>
          </w:p>
          <w:p w:rsidR="00A05C98" w:rsidRDefault="00A05C98">
            <w:pPr>
              <w:rPr>
                <w:b/>
              </w:rPr>
            </w:pPr>
          </w:p>
          <w:p w:rsidR="00A05C98" w:rsidRDefault="00A05C98">
            <w:pPr>
              <w:rPr>
                <w:b/>
              </w:rPr>
            </w:pPr>
          </w:p>
          <w:p w:rsidR="00A05C98" w:rsidRDefault="00A05C98">
            <w:pPr>
              <w:rPr>
                <w:b/>
              </w:rPr>
            </w:pPr>
          </w:p>
        </w:tc>
      </w:tr>
      <w:tr w:rsidR="00A05C98">
        <w:tblPrEx>
          <w:tblCellMar>
            <w:top w:w="0" w:type="dxa"/>
            <w:bottom w:w="0" w:type="dxa"/>
          </w:tblCellMar>
        </w:tblPrEx>
        <w:trPr>
          <w:trHeight w:val="1114"/>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A05C98">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Facts that could not be established</w:t>
            </w:r>
            <w:r>
              <w:t>: [detail any part of the investigation that was inconclusive]</w:t>
            </w:r>
          </w:p>
          <w:p w:rsidR="00A05C98" w:rsidRDefault="00A05C98">
            <w:pPr>
              <w:rPr>
                <w:b/>
              </w:rPr>
            </w:pPr>
          </w:p>
          <w:p w:rsidR="00A05C98" w:rsidRDefault="00A05C98">
            <w:pPr>
              <w:rPr>
                <w:b/>
              </w:rPr>
            </w:pPr>
          </w:p>
        </w:tc>
      </w:tr>
      <w:tr w:rsidR="00A05C98">
        <w:tblPrEx>
          <w:tblCellMar>
            <w:top w:w="0" w:type="dxa"/>
            <w:bottom w:w="0" w:type="dxa"/>
          </w:tblCellMar>
        </w:tblPrEx>
        <w:trPr>
          <w:trHeight w:val="1114"/>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A05C98">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Mitigating factors:</w:t>
            </w:r>
            <w:r>
              <w:t xml:space="preserve"> [detail if there were any </w:t>
            </w:r>
            <w:r>
              <w:t>mitigating factors uncovered that are relevant to the investigation]</w:t>
            </w:r>
          </w:p>
          <w:p w:rsidR="00A05C98" w:rsidRDefault="00A05C98">
            <w:pPr>
              <w:rPr>
                <w:b/>
              </w:rPr>
            </w:pPr>
          </w:p>
          <w:p w:rsidR="00A05C98" w:rsidRDefault="00A05C98">
            <w:pPr>
              <w:rPr>
                <w:b/>
              </w:rPr>
            </w:pPr>
          </w:p>
          <w:p w:rsidR="00A05C98" w:rsidRDefault="00A05C98">
            <w:pPr>
              <w:rPr>
                <w:b/>
              </w:rPr>
            </w:pPr>
          </w:p>
        </w:tc>
      </w:tr>
      <w:tr w:rsidR="00A05C98">
        <w:tblPrEx>
          <w:tblCellMar>
            <w:top w:w="0" w:type="dxa"/>
            <w:bottom w:w="0" w:type="dxa"/>
          </w:tblCellMar>
        </w:tblPrEx>
        <w:trPr>
          <w:trHeight w:val="1114"/>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A05C98">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Other relevant information:</w:t>
            </w:r>
            <w:r>
              <w:t xml:space="preserve"> [detail any other information that is relevant to the matter] </w:t>
            </w:r>
          </w:p>
          <w:p w:rsidR="00A05C98" w:rsidRDefault="00A05C98">
            <w:pPr>
              <w:rPr>
                <w:b/>
              </w:rPr>
            </w:pPr>
          </w:p>
          <w:p w:rsidR="00A05C98" w:rsidRDefault="00A05C98">
            <w:pPr>
              <w:rPr>
                <w:b/>
              </w:rPr>
            </w:pPr>
          </w:p>
          <w:p w:rsidR="00A05C98" w:rsidRDefault="00A05C98">
            <w:pPr>
              <w:rPr>
                <w:b/>
              </w:rPr>
            </w:pPr>
          </w:p>
        </w:tc>
      </w:tr>
    </w:tbl>
    <w:p w:rsidR="00A05C98" w:rsidRDefault="00A05C98"/>
    <w:tbl>
      <w:tblPr>
        <w:tblW w:w="9242" w:type="dxa"/>
        <w:tblCellMar>
          <w:left w:w="10" w:type="dxa"/>
          <w:right w:w="10" w:type="dxa"/>
        </w:tblCellMar>
        <w:tblLook w:val="04A0" w:firstRow="1" w:lastRow="0" w:firstColumn="1" w:lastColumn="0" w:noHBand="0" w:noVBand="1"/>
      </w:tblPr>
      <w:tblGrid>
        <w:gridCol w:w="1951"/>
        <w:gridCol w:w="7291"/>
      </w:tblGrid>
      <w:tr w:rsidR="00A05C98">
        <w:tblPrEx>
          <w:tblCellMar>
            <w:top w:w="0" w:type="dxa"/>
            <w:bottom w:w="0" w:type="dxa"/>
          </w:tblCellMar>
        </w:tblPrEx>
        <w:trPr>
          <w:trHeight w:val="419"/>
        </w:trPr>
        <w:tc>
          <w:tcPr>
            <w:tcW w:w="195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Conclusion</w:t>
            </w:r>
          </w:p>
          <w:p w:rsidR="00A05C98" w:rsidRDefault="003167BA">
            <w:r>
              <w:t>[if required]</w:t>
            </w: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 xml:space="preserve">Recommendation:  </w:t>
            </w:r>
          </w:p>
          <w:p w:rsidR="00A05C98" w:rsidRDefault="00A05C98">
            <w:pPr>
              <w:rPr>
                <w:b/>
              </w:rPr>
            </w:pPr>
          </w:p>
          <w:p w:rsidR="00A05C98" w:rsidRDefault="003167BA">
            <w:r>
              <w:rPr>
                <w:b/>
              </w:rPr>
              <w:t xml:space="preserve">Formal action/Informal action/No action </w:t>
            </w:r>
            <w:r>
              <w:rPr>
                <w:b/>
              </w:rPr>
              <w:t xml:space="preserve">required </w:t>
            </w:r>
          </w:p>
          <w:p w:rsidR="00A05C98" w:rsidRDefault="00A05C98"/>
        </w:tc>
      </w:tr>
      <w:tr w:rsidR="00A05C98">
        <w:tblPrEx>
          <w:tblCellMar>
            <w:top w:w="0" w:type="dxa"/>
            <w:bottom w:w="0" w:type="dxa"/>
          </w:tblCellMar>
        </w:tblPrEx>
        <w:trPr>
          <w:trHeight w:val="2834"/>
        </w:trPr>
        <w:tc>
          <w:tcPr>
            <w:tcW w:w="195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A05C98">
            <w:pPr>
              <w:rPr>
                <w:b/>
              </w:rPr>
            </w:pP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Further details on recommendation</w:t>
            </w:r>
            <w:r>
              <w:t>: [such as the type of action suggested for example, formal disciplinary meeting, and if there are any other recommendations related to the matter. In disciplinary matters, the investigator should not recommend</w:t>
            </w:r>
            <w:r>
              <w:t xml:space="preserve"> a possible sanction. This should only be considered at a disciplinary hearing]</w:t>
            </w:r>
          </w:p>
          <w:p w:rsidR="00A05C98" w:rsidRDefault="00A05C98"/>
          <w:p w:rsidR="00A05C98" w:rsidRDefault="00A05C98"/>
          <w:p w:rsidR="00A05C98" w:rsidRDefault="00A05C98"/>
          <w:p w:rsidR="00A05C98" w:rsidRDefault="00A05C98">
            <w:pPr>
              <w:rPr>
                <w:b/>
              </w:rPr>
            </w:pPr>
          </w:p>
        </w:tc>
      </w:tr>
      <w:tr w:rsidR="00A05C98">
        <w:tblPrEx>
          <w:tblCellMar>
            <w:top w:w="0" w:type="dxa"/>
            <w:bottom w:w="0" w:type="dxa"/>
          </w:tblCellMar>
        </w:tblPrEx>
        <w:trPr>
          <w:trHeight w:val="612"/>
        </w:trPr>
        <w:tc>
          <w:tcPr>
            <w:tcW w:w="195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A05C98">
            <w:pPr>
              <w:rPr>
                <w:b/>
              </w:rPr>
            </w:pP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pPr>
              <w:tabs>
                <w:tab w:val="left" w:pos="3804"/>
              </w:tabs>
            </w:pPr>
            <w:r>
              <w:rPr>
                <w:b/>
              </w:rPr>
              <w:t>Investigator’s signature:</w:t>
            </w:r>
            <w:r>
              <w:rPr>
                <w:b/>
              </w:rPr>
              <w:tab/>
            </w:r>
          </w:p>
          <w:p w:rsidR="00A05C98" w:rsidRDefault="00A05C98">
            <w:pPr>
              <w:tabs>
                <w:tab w:val="left" w:pos="3804"/>
              </w:tabs>
              <w:rPr>
                <w:b/>
              </w:rPr>
            </w:pPr>
          </w:p>
          <w:p w:rsidR="00A05C98" w:rsidRDefault="003167BA">
            <w:r>
              <w:rPr>
                <w:b/>
              </w:rPr>
              <w:t>Date:</w:t>
            </w:r>
          </w:p>
        </w:tc>
      </w:tr>
    </w:tbl>
    <w:p w:rsidR="00A05C98" w:rsidRDefault="00A05C98"/>
    <w:tbl>
      <w:tblPr>
        <w:tblW w:w="9242" w:type="dxa"/>
        <w:tblCellMar>
          <w:left w:w="10" w:type="dxa"/>
          <w:right w:w="10" w:type="dxa"/>
        </w:tblCellMar>
        <w:tblLook w:val="04A0" w:firstRow="1" w:lastRow="0" w:firstColumn="1" w:lastColumn="0" w:noHBand="0" w:noVBand="1"/>
      </w:tblPr>
      <w:tblGrid>
        <w:gridCol w:w="1951"/>
        <w:gridCol w:w="7291"/>
      </w:tblGrid>
      <w:tr w:rsidR="00A05C98">
        <w:tblPrEx>
          <w:tblCellMar>
            <w:top w:w="0" w:type="dxa"/>
            <w:bottom w:w="0" w:type="dxa"/>
          </w:tblCellMar>
        </w:tblPrEx>
        <w:trPr>
          <w:trHeight w:val="1536"/>
        </w:trPr>
        <w:tc>
          <w:tcPr>
            <w:tcW w:w="19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rPr>
                <w:b/>
              </w:rPr>
              <w:t>Supporting documents</w:t>
            </w: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5C98" w:rsidRDefault="003167BA">
            <w:r>
              <w:t>[List all documents collected as part of investigation and included in report]</w:t>
            </w:r>
          </w:p>
          <w:p w:rsidR="00A05C98" w:rsidRDefault="00A05C98"/>
          <w:p w:rsidR="00A05C98" w:rsidRDefault="00A05C98"/>
          <w:p w:rsidR="00A05C98" w:rsidRDefault="00A05C98"/>
          <w:p w:rsidR="00A05C98" w:rsidRDefault="00A05C98"/>
        </w:tc>
      </w:tr>
    </w:tbl>
    <w:p w:rsidR="00A05C98" w:rsidRDefault="00A05C98"/>
    <w:sectPr w:rsidR="00A05C98">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9B0A07"/>
    <w:multiLevelType w:val="multilevel"/>
    <w:tmpl w:val="AFF6F0BC"/>
    <w:styleLink w:val="LS1"/>
    <w:lvl w:ilvl="0">
      <w:numFmt w:val="bullet"/>
      <w:lvlText w:val=""/>
      <w:lvlJc w:val="left"/>
      <w:pPr>
        <w:ind w:left="360" w:hanging="360"/>
      </w:pPr>
      <w:rPr>
        <w:rFonts w:ascii="Symbol" w:hAnsi="Symbol"/>
        <w:color w:val="0070C0"/>
      </w:rPr>
    </w:lvl>
    <w:lvl w:ilvl="1">
      <w:numFmt w:val="bullet"/>
      <w:lvlText w:val=""/>
      <w:lvlJc w:val="left"/>
      <w:pPr>
        <w:ind w:left="1080" w:hanging="360"/>
      </w:pPr>
      <w:rPr>
        <w:rFonts w:ascii="Symbol" w:hAnsi="Symbol"/>
        <w:color w:val="0070C0"/>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compatSetting w:name="compatibilityMode" w:uri="http://schemas.microsoft.com/office/word" w:val="15"/>
  </w:compat>
  <w:rsids>
    <w:rsidRoot w:val="00A05C98"/>
    <w:rsid w:val="003167BA"/>
    <w:rsid w:val="00A05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44BD1-A429-4DEA-B738-906D5F4F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n-GB" w:eastAsia="en-GB" w:bidi="ar-SA"/>
      </w:rPr>
    </w:rPrDefault>
    <w:pPrDefault>
      <w:pPr>
        <w:suppressAutoHyphens/>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Verdana" w:hAnsi="Verdana" w:cs="Verdana"/>
      <w:sz w:val="24"/>
      <w:szCs w:val="24"/>
    </w:rPr>
  </w:style>
  <w:style w:type="paragraph" w:styleId="Heading1">
    <w:name w:val="heading 1"/>
    <w:basedOn w:val="Normal"/>
    <w:pPr>
      <w:outlineLvl w:val="0"/>
    </w:pPr>
    <w:rPr>
      <w:b/>
      <w:bCs/>
      <w:color w:val="006699"/>
      <w:sz w:val="32"/>
      <w:szCs w:val="32"/>
    </w:rPr>
  </w:style>
  <w:style w:type="paragraph" w:styleId="Heading2">
    <w:name w:val="heading 2"/>
    <w:basedOn w:val="Normal"/>
    <w:pPr>
      <w:outlineLvl w:val="1"/>
    </w:pPr>
    <w:rPr>
      <w:b/>
      <w:color w:val="00669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List1">
    <w:name w:val="No List1"/>
  </w:style>
  <w:style w:type="character" w:customStyle="1" w:styleId="Heading1Char">
    <w:name w:val="Heading 1 Char"/>
    <w:rPr>
      <w:rFonts w:ascii="Verdana" w:hAnsi="Verdana" w:cs="Verdana"/>
      <w:b/>
      <w:bCs/>
      <w:color w:val="006699"/>
      <w:sz w:val="32"/>
      <w:szCs w:val="32"/>
    </w:rPr>
  </w:style>
  <w:style w:type="character" w:customStyle="1" w:styleId="Heading2Char">
    <w:name w:val="Heading 2 Char"/>
    <w:rPr>
      <w:rFonts w:ascii="Verdana" w:hAnsi="Verdana" w:cs="Verdana"/>
      <w:b/>
      <w:color w:val="006699"/>
      <w:sz w:val="28"/>
      <w:szCs w:val="28"/>
    </w:rPr>
  </w:style>
  <w:style w:type="paragraph" w:styleId="TOC1">
    <w:name w:val="toc 1"/>
    <w:basedOn w:val="Normal"/>
    <w:pPr>
      <w:tabs>
        <w:tab w:val="right" w:leader="dot" w:pos="9016"/>
      </w:tabs>
    </w:pPr>
    <w:rPr>
      <w:b/>
    </w:rPr>
  </w:style>
  <w:style w:type="paragraph" w:styleId="TOC2">
    <w:name w:val="toc 2"/>
    <w:basedOn w:val="Normal"/>
    <w:pPr>
      <w:ind w:left="240"/>
    </w:pPr>
  </w:style>
  <w:style w:type="paragraph" w:styleId="TOC3">
    <w:name w:val="toc 3"/>
    <w:basedOn w:val="Normal"/>
    <w:pPr>
      <w:spacing w:after="100" w:line="276" w:lineRule="auto"/>
      <w:ind w:left="440"/>
    </w:pPr>
    <w:rPr>
      <w:rFonts w:ascii="Calibri" w:eastAsia="MS Mincho" w:hAnsi="Calibri" w:cs="Arial"/>
      <w:sz w:val="22"/>
      <w:szCs w:val="22"/>
      <w:lang w:val="en-US"/>
    </w:rPr>
  </w:style>
  <w:style w:type="paragraph" w:styleId="Title">
    <w:name w:val="Title"/>
    <w:basedOn w:val="Heading2"/>
    <w:pPr>
      <w:jc w:val="center"/>
    </w:pPr>
    <w:rPr>
      <w:color w:val="000000"/>
      <w:sz w:val="48"/>
      <w:szCs w:val="48"/>
    </w:rPr>
  </w:style>
  <w:style w:type="character" w:customStyle="1" w:styleId="TitleChar">
    <w:name w:val="Title Char"/>
    <w:rPr>
      <w:rFonts w:ascii="Verdana" w:hAnsi="Verdana" w:cs="Verdana"/>
      <w:b/>
      <w:sz w:val="48"/>
      <w:szCs w:val="48"/>
    </w:rPr>
  </w:style>
  <w:style w:type="paragraph" w:styleId="Subtitle">
    <w:name w:val="Subtitle"/>
    <w:basedOn w:val="Title"/>
    <w:pPr>
      <w:jc w:val="left"/>
    </w:pPr>
    <w:rPr>
      <w:color w:val="006699"/>
      <w:sz w:val="28"/>
      <w:szCs w:val="28"/>
    </w:rPr>
  </w:style>
  <w:style w:type="character" w:customStyle="1" w:styleId="SubtitleChar">
    <w:name w:val="Subtitle Char"/>
    <w:rPr>
      <w:rFonts w:ascii="Verdana" w:hAnsi="Verdana" w:cs="Verdana"/>
      <w:b/>
      <w:color w:val="006699"/>
      <w:sz w:val="28"/>
      <w:szCs w:val="28"/>
    </w:rPr>
  </w:style>
  <w:style w:type="character" w:styleId="Emphasis">
    <w:name w:val="Emphasis"/>
    <w:rPr>
      <w:b/>
    </w:rPr>
  </w:style>
  <w:style w:type="paragraph" w:styleId="ListParagraph">
    <w:name w:val="List Paragraph"/>
    <w:basedOn w:val="Normal"/>
    <w:pPr>
      <w:ind w:left="720"/>
    </w:pPr>
  </w:style>
  <w:style w:type="paragraph" w:styleId="TOCHeading">
    <w:name w:val="TOC Heading"/>
    <w:basedOn w:val="Heading1"/>
    <w:pPr>
      <w:keepNext/>
      <w:keepLines/>
      <w:spacing w:before="480" w:line="276" w:lineRule="auto"/>
    </w:pPr>
    <w:rPr>
      <w:rFonts w:ascii="Cambria" w:eastAsia="MS Gothic" w:hAnsi="Cambria" w:cs="Times New Roman"/>
      <w:color w:val="365F91"/>
      <w:sz w:val="28"/>
      <w:szCs w:val="28"/>
      <w:lang w:val="en-US"/>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Verdana" w:hAnsi="Verdana" w:cs="Verdana"/>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Verdana" w:hAnsi="Verdana" w:cs="Verdana"/>
      <w:sz w:val="24"/>
      <w:szCs w:val="24"/>
    </w:rPr>
  </w:style>
  <w:style w:type="character" w:customStyle="1" w:styleId="List1Level0">
    <w:name w:val="List1Level0"/>
    <w:rPr>
      <w:rFonts w:ascii="Symbol" w:hAnsi="Symbol"/>
      <w:color w:val="0070C0"/>
    </w:rPr>
  </w:style>
  <w:style w:type="character" w:customStyle="1" w:styleId="List1Level1">
    <w:name w:val="List1Level1"/>
    <w:rPr>
      <w:rFonts w:ascii="Symbol" w:hAnsi="Symbol"/>
      <w:color w:val="0070C0"/>
    </w:rPr>
  </w:style>
  <w:style w:type="character" w:customStyle="1" w:styleId="List1Level2">
    <w:name w:val="List1Level2"/>
    <w:rPr>
      <w:rFonts w:ascii="Wingdings" w:hAnsi="Wingdings"/>
    </w:rPr>
  </w:style>
  <w:style w:type="character" w:customStyle="1" w:styleId="List1Level3">
    <w:name w:val="List1Level3"/>
    <w:rPr>
      <w:rFonts w:ascii="Symbol" w:hAnsi="Symbol"/>
    </w:rPr>
  </w:style>
  <w:style w:type="character" w:customStyle="1" w:styleId="List1Level4">
    <w:name w:val="List1Level4"/>
    <w:rPr>
      <w:rFonts w:ascii="Courier New" w:hAnsi="Courier New" w:cs="Courier New"/>
    </w:rPr>
  </w:style>
  <w:style w:type="character" w:customStyle="1" w:styleId="List1Level5">
    <w:name w:val="List1Level5"/>
    <w:rPr>
      <w:rFonts w:ascii="Wingdings" w:hAnsi="Wingdings"/>
    </w:rPr>
  </w:style>
  <w:style w:type="character" w:customStyle="1" w:styleId="List1Level6">
    <w:name w:val="List1Level6"/>
    <w:rPr>
      <w:rFonts w:ascii="Symbol" w:hAnsi="Symbol"/>
    </w:rPr>
  </w:style>
  <w:style w:type="character" w:customStyle="1" w:styleId="List1Level7">
    <w:name w:val="List1Level7"/>
    <w:rPr>
      <w:rFonts w:ascii="Courier New" w:hAnsi="Courier New" w:cs="Courier New"/>
    </w:rPr>
  </w:style>
  <w:style w:type="character" w:customStyle="1" w:styleId="List1Level8">
    <w:name w:val="List1Level8"/>
    <w:rPr>
      <w:rFonts w:ascii="Wingdings" w:hAnsi="Wingdings"/>
    </w:rPr>
  </w:style>
  <w:style w:type="numbering" w:customStyle="1" w:styleId="LS1">
    <w:name w:val="LS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A8D03D-D94C-4372-9455-10DE47413913}"/>
</file>

<file path=customXml/itemProps2.xml><?xml version="1.0" encoding="utf-8"?>
<ds:datastoreItem xmlns:ds="http://schemas.openxmlformats.org/officeDocument/2006/customXml" ds:itemID="{E6025D4B-9AA1-409B-8975-66E373625F9A}"/>
</file>

<file path=customXml/itemProps3.xml><?xml version="1.0" encoding="utf-8"?>
<ds:datastoreItem xmlns:ds="http://schemas.openxmlformats.org/officeDocument/2006/customXml" ds:itemID="{910ECF90-845B-4D2C-84CA-6A4CACA07954}"/>
</file>

<file path=customXml/itemProps4.xml><?xml version="1.0" encoding="utf-8"?>
<ds:datastoreItem xmlns:ds="http://schemas.openxmlformats.org/officeDocument/2006/customXml" ds:itemID="{F9D6FB9F-FF94-476F-8837-C7D57D883227}"/>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Neil</dc:creator>
  <cp:lastModifiedBy>Kathy Chellew</cp:lastModifiedBy>
  <cp:revision>2</cp:revision>
  <dcterms:created xsi:type="dcterms:W3CDTF">2020-03-19T16:23:00Z</dcterms:created>
  <dcterms:modified xsi:type="dcterms:W3CDTF">2020-03-19T16:23:00Z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